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322F" w14:textId="2E0A916D" w:rsidR="00545625" w:rsidRPr="0060342E" w:rsidRDefault="00545625" w:rsidP="00545625">
      <w:pPr>
        <w:jc w:val="center"/>
        <w:rPr>
          <w:rFonts w:ascii="Arial" w:hAnsi="Arial" w:cs="Arial"/>
          <w:b/>
          <w:bCs/>
          <w:sz w:val="32"/>
          <w:szCs w:val="32"/>
        </w:rPr>
      </w:pPr>
      <w:r w:rsidRPr="0060342E">
        <w:rPr>
          <w:rFonts w:ascii="Arial" w:hAnsi="Arial" w:cs="Arial"/>
          <w:b/>
          <w:bCs/>
          <w:sz w:val="32"/>
          <w:szCs w:val="32"/>
        </w:rPr>
        <w:t xml:space="preserve">Handledarmaterial </w:t>
      </w:r>
      <w:r>
        <w:rPr>
          <w:rFonts w:ascii="Arial" w:hAnsi="Arial" w:cs="Arial"/>
          <w:b/>
          <w:bCs/>
          <w:sz w:val="32"/>
          <w:szCs w:val="32"/>
        </w:rPr>
        <w:t>Vätska</w:t>
      </w:r>
    </w:p>
    <w:p w14:paraId="27DEED92" w14:textId="77777777" w:rsidR="00545625" w:rsidRDefault="00545625" w:rsidP="00545625">
      <w:pPr>
        <w:rPr>
          <w:rFonts w:ascii="Arial" w:hAnsi="Arial" w:cs="Arial"/>
          <w:sz w:val="32"/>
          <w:szCs w:val="32"/>
          <w:u w:val="single"/>
        </w:rPr>
      </w:pPr>
    </w:p>
    <w:p w14:paraId="2ABFD453" w14:textId="23A2ECEF" w:rsidR="0098384E" w:rsidRPr="009B0243" w:rsidRDefault="00545625" w:rsidP="0098384E">
      <w:pPr>
        <w:spacing w:line="240" w:lineRule="auto"/>
        <w:rPr>
          <w:rFonts w:ascii="Arial" w:hAnsi="Arial" w:cs="Arial"/>
          <w:sz w:val="24"/>
          <w:szCs w:val="24"/>
        </w:rPr>
      </w:pPr>
      <w:r w:rsidRPr="00FB6E3A">
        <w:rPr>
          <w:rFonts w:ascii="Arial" w:hAnsi="Arial" w:cs="Arial"/>
          <w:sz w:val="24"/>
          <w:szCs w:val="24"/>
        </w:rPr>
        <w:t>I detta material kommer</w:t>
      </w:r>
      <w:r>
        <w:rPr>
          <w:rFonts w:ascii="Arial" w:hAnsi="Arial" w:cs="Arial"/>
          <w:sz w:val="24"/>
          <w:szCs w:val="24"/>
        </w:rPr>
        <w:t xml:space="preserve"> vätskan</w:t>
      </w:r>
      <w:r w:rsidR="00181665">
        <w:rPr>
          <w:rFonts w:ascii="Arial" w:hAnsi="Arial" w:cs="Arial"/>
          <w:sz w:val="24"/>
          <w:szCs w:val="24"/>
        </w:rPr>
        <w:t>s</w:t>
      </w:r>
      <w:r>
        <w:rPr>
          <w:rFonts w:ascii="Arial" w:hAnsi="Arial" w:cs="Arial"/>
          <w:sz w:val="24"/>
          <w:szCs w:val="24"/>
        </w:rPr>
        <w:t xml:space="preserve"> betydelse för prestationen att behandlas både i teori, men om gruppen vill även till praktiskt arbete med att ”tillaga” och provsmaka. </w:t>
      </w:r>
      <w:r w:rsidR="0098384E">
        <w:rPr>
          <w:rFonts w:ascii="Arial" w:hAnsi="Arial" w:cs="Arial"/>
          <w:sz w:val="24"/>
          <w:szCs w:val="24"/>
        </w:rPr>
        <w:t>För att kunna ”tillaga” och provsmaka</w:t>
      </w:r>
      <w:r w:rsidR="00181665">
        <w:rPr>
          <w:rFonts w:ascii="Arial" w:hAnsi="Arial" w:cs="Arial"/>
          <w:sz w:val="24"/>
          <w:szCs w:val="24"/>
        </w:rPr>
        <w:t>”</w:t>
      </w:r>
      <w:r w:rsidR="0098384E">
        <w:rPr>
          <w:rFonts w:ascii="Arial" w:hAnsi="Arial" w:cs="Arial"/>
          <w:sz w:val="24"/>
          <w:szCs w:val="24"/>
        </w:rPr>
        <w:t xml:space="preserve"> behöver lärgruppen ha tillgång till ett kök</w:t>
      </w:r>
      <w:r w:rsidR="00181665">
        <w:rPr>
          <w:rFonts w:ascii="Arial" w:hAnsi="Arial" w:cs="Arial"/>
          <w:sz w:val="24"/>
          <w:szCs w:val="24"/>
        </w:rPr>
        <w:t>, eller tillaga varsin sort hemma och bjuda övriga deltagare att provsmaka vid nästa träff eller gemensamt träningstillfälle</w:t>
      </w:r>
      <w:r w:rsidR="0098384E">
        <w:rPr>
          <w:rFonts w:ascii="Arial" w:hAnsi="Arial" w:cs="Arial"/>
          <w:sz w:val="24"/>
          <w:szCs w:val="24"/>
        </w:rPr>
        <w:t xml:space="preserve">. </w:t>
      </w:r>
    </w:p>
    <w:p w14:paraId="65400A39" w14:textId="1603A0F9" w:rsidR="0098384E" w:rsidRPr="009B0243" w:rsidRDefault="0098384E" w:rsidP="0098384E">
      <w:pPr>
        <w:spacing w:line="240" w:lineRule="auto"/>
        <w:rPr>
          <w:rFonts w:ascii="Arial" w:hAnsi="Arial" w:cs="Arial"/>
          <w:sz w:val="24"/>
          <w:szCs w:val="24"/>
        </w:rPr>
      </w:pPr>
      <w:r>
        <w:rPr>
          <w:rFonts w:ascii="Arial" w:hAnsi="Arial" w:cs="Arial"/>
          <w:sz w:val="24"/>
          <w:szCs w:val="24"/>
        </w:rPr>
        <w:t>K</w:t>
      </w:r>
      <w:r w:rsidR="00545625">
        <w:rPr>
          <w:rFonts w:ascii="Arial" w:hAnsi="Arial" w:cs="Arial"/>
          <w:sz w:val="24"/>
          <w:szCs w:val="24"/>
        </w:rPr>
        <w:t xml:space="preserve">unskap och inspiration kan lärgruppsledaren läsa </w:t>
      </w:r>
      <w:r w:rsidR="00181665">
        <w:rPr>
          <w:rFonts w:ascii="Arial" w:hAnsi="Arial" w:cs="Arial"/>
          <w:sz w:val="24"/>
          <w:szCs w:val="24"/>
        </w:rPr>
        <w:t xml:space="preserve">i den </w:t>
      </w:r>
      <w:r w:rsidR="00545625">
        <w:rPr>
          <w:rFonts w:ascii="Arial" w:hAnsi="Arial" w:cs="Arial"/>
          <w:sz w:val="24"/>
          <w:szCs w:val="24"/>
        </w:rPr>
        <w:t xml:space="preserve">litteratur </w:t>
      </w:r>
      <w:r>
        <w:rPr>
          <w:rFonts w:ascii="Arial" w:hAnsi="Arial" w:cs="Arial"/>
          <w:sz w:val="24"/>
          <w:szCs w:val="24"/>
        </w:rPr>
        <w:t xml:space="preserve">som redovisas nedan. </w:t>
      </w:r>
    </w:p>
    <w:p w14:paraId="748B227A" w14:textId="7FC206E8" w:rsidR="00545625" w:rsidRDefault="00545625" w:rsidP="00545625">
      <w:pPr>
        <w:spacing w:line="240" w:lineRule="auto"/>
        <w:rPr>
          <w:rFonts w:ascii="Arial" w:hAnsi="Arial" w:cs="Arial"/>
          <w:sz w:val="24"/>
          <w:szCs w:val="24"/>
        </w:rPr>
      </w:pPr>
      <w:r>
        <w:rPr>
          <w:rFonts w:ascii="Arial" w:hAnsi="Arial" w:cs="Arial"/>
          <w:sz w:val="24"/>
          <w:szCs w:val="24"/>
        </w:rPr>
        <w:t xml:space="preserve">Information finns </w:t>
      </w:r>
      <w:r w:rsidR="0098384E">
        <w:rPr>
          <w:rFonts w:ascii="Arial" w:hAnsi="Arial" w:cs="Arial"/>
          <w:sz w:val="24"/>
          <w:szCs w:val="24"/>
        </w:rPr>
        <w:t xml:space="preserve">också </w:t>
      </w:r>
      <w:r>
        <w:rPr>
          <w:rFonts w:ascii="Arial" w:hAnsi="Arial" w:cs="Arial"/>
          <w:sz w:val="24"/>
          <w:szCs w:val="24"/>
        </w:rPr>
        <w:t>att läsa på:</w:t>
      </w:r>
    </w:p>
    <w:p w14:paraId="30319EB3" w14:textId="77777777" w:rsidR="00545625" w:rsidRPr="00545625" w:rsidRDefault="00000000" w:rsidP="00545625">
      <w:pPr>
        <w:numPr>
          <w:ilvl w:val="1"/>
          <w:numId w:val="2"/>
        </w:numPr>
        <w:spacing w:line="240" w:lineRule="auto"/>
        <w:rPr>
          <w:rFonts w:ascii="Arial" w:hAnsi="Arial" w:cs="Arial"/>
          <w:sz w:val="24"/>
          <w:szCs w:val="24"/>
        </w:rPr>
      </w:pPr>
      <w:hyperlink r:id="rId5" w:history="1">
        <w:r w:rsidR="00545625" w:rsidRPr="00545625">
          <w:rPr>
            <w:rStyle w:val="Hyperlnk"/>
            <w:rFonts w:ascii="Arial" w:hAnsi="Arial" w:cs="Arial"/>
            <w:sz w:val="24"/>
            <w:szCs w:val="24"/>
          </w:rPr>
          <w:t>https://ki.se/forskning/sluta-klunka-du-dricker-inte-for-lite-vatten</w:t>
        </w:r>
      </w:hyperlink>
    </w:p>
    <w:p w14:paraId="7AA206CD" w14:textId="77777777" w:rsidR="00545625" w:rsidRPr="00545625" w:rsidRDefault="00000000" w:rsidP="00545625">
      <w:pPr>
        <w:numPr>
          <w:ilvl w:val="1"/>
          <w:numId w:val="2"/>
        </w:numPr>
        <w:spacing w:line="240" w:lineRule="auto"/>
        <w:rPr>
          <w:rFonts w:ascii="Arial" w:hAnsi="Arial" w:cs="Arial"/>
          <w:sz w:val="24"/>
          <w:szCs w:val="24"/>
        </w:rPr>
      </w:pPr>
      <w:hyperlink r:id="rId6" w:history="1">
        <w:r w:rsidR="00545625" w:rsidRPr="00545625">
          <w:rPr>
            <w:rStyle w:val="Hyperlnk"/>
            <w:rFonts w:ascii="Arial" w:hAnsi="Arial" w:cs="Arial"/>
            <w:sz w:val="24"/>
            <w:szCs w:val="24"/>
          </w:rPr>
          <w:t>https://www.livsmedelsverket.se/livsmedel-och-innehall/naringsamne/vatten</w:t>
        </w:r>
      </w:hyperlink>
      <w:r w:rsidR="00545625" w:rsidRPr="00545625">
        <w:rPr>
          <w:rFonts w:ascii="Arial" w:hAnsi="Arial" w:cs="Arial"/>
          <w:sz w:val="24"/>
          <w:szCs w:val="24"/>
        </w:rPr>
        <w:t xml:space="preserve"> </w:t>
      </w:r>
    </w:p>
    <w:p w14:paraId="5AEAA25E" w14:textId="2443347E" w:rsidR="0098384E" w:rsidRDefault="0098384E" w:rsidP="00545625">
      <w:pPr>
        <w:spacing w:line="240" w:lineRule="auto"/>
        <w:jc w:val="center"/>
        <w:rPr>
          <w:b/>
          <w:bCs/>
          <w:sz w:val="28"/>
          <w:szCs w:val="28"/>
          <w:u w:val="single"/>
        </w:rPr>
      </w:pPr>
      <w:r>
        <w:rPr>
          <w:b/>
          <w:bCs/>
          <w:sz w:val="28"/>
          <w:szCs w:val="28"/>
          <w:u w:val="single"/>
        </w:rPr>
        <w:t>Inledni</w:t>
      </w:r>
      <w:r w:rsidR="00181665">
        <w:rPr>
          <w:b/>
          <w:bCs/>
          <w:sz w:val="28"/>
          <w:szCs w:val="28"/>
          <w:u w:val="single"/>
        </w:rPr>
        <w:t>n</w:t>
      </w:r>
      <w:r>
        <w:rPr>
          <w:b/>
          <w:bCs/>
          <w:sz w:val="28"/>
          <w:szCs w:val="28"/>
          <w:u w:val="single"/>
        </w:rPr>
        <w:t>g</w:t>
      </w:r>
    </w:p>
    <w:p w14:paraId="0E6135DB" w14:textId="2F57EB4D" w:rsidR="00545625" w:rsidRPr="00433087" w:rsidRDefault="00545625" w:rsidP="0098384E">
      <w:pPr>
        <w:spacing w:line="240" w:lineRule="auto"/>
        <w:rPr>
          <w:rFonts w:ascii="Arial" w:hAnsi="Arial" w:cs="Arial"/>
        </w:rPr>
      </w:pPr>
      <w:r w:rsidRPr="00433087">
        <w:rPr>
          <w:rFonts w:ascii="Arial" w:hAnsi="Arial" w:cs="Arial"/>
          <w:b/>
          <w:bCs/>
          <w:sz w:val="28"/>
          <w:szCs w:val="28"/>
          <w:u w:val="single"/>
        </w:rPr>
        <w:t>Vätska</w:t>
      </w:r>
      <w:r w:rsidRPr="00433087">
        <w:rPr>
          <w:rFonts w:ascii="Arial" w:hAnsi="Arial" w:cs="Arial"/>
        </w:rPr>
        <w:t xml:space="preserve"> </w:t>
      </w:r>
    </w:p>
    <w:p w14:paraId="0D6423A6" w14:textId="4B0D291D" w:rsidR="004768C6" w:rsidRDefault="004768C6" w:rsidP="0098384E">
      <w:pPr>
        <w:spacing w:line="240" w:lineRule="auto"/>
        <w:rPr>
          <w:rFonts w:ascii="Arial" w:hAnsi="Arial" w:cs="Arial"/>
          <w:sz w:val="24"/>
          <w:szCs w:val="24"/>
        </w:rPr>
      </w:pPr>
      <w:r w:rsidRPr="004768C6">
        <w:rPr>
          <w:rFonts w:ascii="Arial" w:hAnsi="Arial" w:cs="Arial"/>
          <w:sz w:val="24"/>
          <w:szCs w:val="24"/>
        </w:rPr>
        <w:t xml:space="preserve">Innan vi startar med ämnet är det viktigt att betona att begreppet vätska i detta material inte betyder vatten. Vatten innehåller inget annat än……. Vatten. </w:t>
      </w:r>
      <w:r w:rsidR="006068DA">
        <w:rPr>
          <w:rFonts w:ascii="Arial" w:hAnsi="Arial" w:cs="Arial"/>
          <w:sz w:val="24"/>
          <w:szCs w:val="24"/>
        </w:rPr>
        <w:t>Självklart är det viktigt att dricka vatten</w:t>
      </w:r>
      <w:r w:rsidR="008E2EC1">
        <w:rPr>
          <w:rFonts w:ascii="Arial" w:hAnsi="Arial" w:cs="Arial"/>
          <w:sz w:val="24"/>
          <w:szCs w:val="24"/>
        </w:rPr>
        <w:t xml:space="preserve"> varje dag</w:t>
      </w:r>
      <w:r w:rsidR="00AA49D9">
        <w:rPr>
          <w:rFonts w:ascii="Arial" w:hAnsi="Arial" w:cs="Arial"/>
          <w:sz w:val="24"/>
          <w:szCs w:val="24"/>
        </w:rPr>
        <w:t xml:space="preserve"> men i</w:t>
      </w:r>
      <w:r w:rsidR="008E2EC1">
        <w:rPr>
          <w:rFonts w:ascii="Arial" w:hAnsi="Arial" w:cs="Arial"/>
          <w:sz w:val="24"/>
          <w:szCs w:val="24"/>
        </w:rPr>
        <w:t xml:space="preserve">det här materialet </w:t>
      </w:r>
      <w:r w:rsidR="00EF62D5">
        <w:rPr>
          <w:rFonts w:ascii="Arial" w:hAnsi="Arial" w:cs="Arial"/>
          <w:sz w:val="24"/>
          <w:szCs w:val="24"/>
        </w:rPr>
        <w:t>är det tänkt att vi ska lära oss</w:t>
      </w:r>
      <w:r w:rsidR="005142A2">
        <w:rPr>
          <w:rFonts w:ascii="Arial" w:hAnsi="Arial" w:cs="Arial"/>
          <w:sz w:val="24"/>
          <w:szCs w:val="24"/>
        </w:rPr>
        <w:t xml:space="preserve"> </w:t>
      </w:r>
      <w:r w:rsidR="00514C88">
        <w:rPr>
          <w:rFonts w:ascii="Arial" w:hAnsi="Arial" w:cs="Arial"/>
          <w:sz w:val="24"/>
          <w:szCs w:val="24"/>
        </w:rPr>
        <w:t xml:space="preserve">tillaga </w:t>
      </w:r>
      <w:r w:rsidR="00643FA2">
        <w:rPr>
          <w:rFonts w:ascii="Arial" w:hAnsi="Arial" w:cs="Arial"/>
          <w:sz w:val="24"/>
          <w:szCs w:val="24"/>
        </w:rPr>
        <w:t>energifyl</w:t>
      </w:r>
      <w:r w:rsidR="001D0BE9">
        <w:rPr>
          <w:rFonts w:ascii="Arial" w:hAnsi="Arial" w:cs="Arial"/>
          <w:sz w:val="24"/>
          <w:szCs w:val="24"/>
        </w:rPr>
        <w:t>l</w:t>
      </w:r>
      <w:r w:rsidR="00643FA2">
        <w:rPr>
          <w:rFonts w:ascii="Arial" w:hAnsi="Arial" w:cs="Arial"/>
          <w:sz w:val="24"/>
          <w:szCs w:val="24"/>
        </w:rPr>
        <w:t xml:space="preserve">da drycker och samtidigt få </w:t>
      </w:r>
      <w:r w:rsidR="005142A2">
        <w:rPr>
          <w:rFonts w:ascii="Arial" w:hAnsi="Arial" w:cs="Arial"/>
          <w:sz w:val="24"/>
          <w:szCs w:val="24"/>
        </w:rPr>
        <w:t>i oss vätska</w:t>
      </w:r>
      <w:r w:rsidR="001D0BE9">
        <w:rPr>
          <w:rFonts w:ascii="Arial" w:hAnsi="Arial" w:cs="Arial"/>
          <w:sz w:val="24"/>
          <w:szCs w:val="24"/>
        </w:rPr>
        <w:t>. E</w:t>
      </w:r>
      <w:r w:rsidR="005142A2">
        <w:rPr>
          <w:rFonts w:ascii="Arial" w:hAnsi="Arial" w:cs="Arial"/>
          <w:sz w:val="24"/>
          <w:szCs w:val="24"/>
        </w:rPr>
        <w:t xml:space="preserve">nergi </w:t>
      </w:r>
      <w:r w:rsidR="001D0BE9">
        <w:rPr>
          <w:rFonts w:ascii="Arial" w:hAnsi="Arial" w:cs="Arial"/>
          <w:sz w:val="24"/>
          <w:szCs w:val="24"/>
        </w:rPr>
        <w:t xml:space="preserve">som behövs </w:t>
      </w:r>
      <w:r w:rsidR="005142A2">
        <w:rPr>
          <w:rFonts w:ascii="Arial" w:hAnsi="Arial" w:cs="Arial"/>
          <w:sz w:val="24"/>
          <w:szCs w:val="24"/>
        </w:rPr>
        <w:t xml:space="preserve">för att orka träna och tävla. </w:t>
      </w:r>
      <w:r w:rsidR="00C54852">
        <w:rPr>
          <w:rFonts w:ascii="Arial" w:hAnsi="Arial" w:cs="Arial"/>
          <w:sz w:val="24"/>
          <w:szCs w:val="24"/>
        </w:rPr>
        <w:t>När ordet vätska finns i texten betyder det ”</w:t>
      </w:r>
      <w:r w:rsidR="00433087">
        <w:rPr>
          <w:rFonts w:ascii="Arial" w:hAnsi="Arial" w:cs="Arial"/>
          <w:sz w:val="24"/>
          <w:szCs w:val="24"/>
        </w:rPr>
        <w:t>de goda dryckerna</w:t>
      </w:r>
      <w:r w:rsidR="00181665">
        <w:rPr>
          <w:rFonts w:ascii="Arial" w:hAnsi="Arial" w:cs="Arial"/>
          <w:sz w:val="24"/>
          <w:szCs w:val="24"/>
        </w:rPr>
        <w:t>” vi tillagat</w:t>
      </w:r>
      <w:r w:rsidR="0047757B">
        <w:rPr>
          <w:rFonts w:ascii="Arial" w:hAnsi="Arial" w:cs="Arial"/>
          <w:sz w:val="24"/>
          <w:szCs w:val="24"/>
        </w:rPr>
        <w:t>.</w:t>
      </w:r>
      <w:r w:rsidR="00433087">
        <w:rPr>
          <w:rFonts w:ascii="Arial" w:hAnsi="Arial" w:cs="Arial"/>
          <w:sz w:val="24"/>
          <w:szCs w:val="24"/>
        </w:rPr>
        <w:t xml:space="preserve"> </w:t>
      </w:r>
      <w:r w:rsidRPr="004768C6">
        <w:rPr>
          <w:rFonts w:ascii="Arial" w:hAnsi="Arial" w:cs="Arial"/>
          <w:sz w:val="24"/>
          <w:szCs w:val="24"/>
        </w:rPr>
        <w:t xml:space="preserve">Detta material vill </w:t>
      </w:r>
      <w:r w:rsidR="00433087">
        <w:rPr>
          <w:rFonts w:ascii="Arial" w:hAnsi="Arial" w:cs="Arial"/>
          <w:sz w:val="24"/>
          <w:szCs w:val="24"/>
        </w:rPr>
        <w:t xml:space="preserve">alltså </w:t>
      </w:r>
      <w:r w:rsidRPr="004768C6">
        <w:rPr>
          <w:rFonts w:ascii="Arial" w:hAnsi="Arial" w:cs="Arial"/>
          <w:sz w:val="24"/>
          <w:szCs w:val="24"/>
        </w:rPr>
        <w:t xml:space="preserve">ge </w:t>
      </w:r>
      <w:r w:rsidR="00433087">
        <w:rPr>
          <w:rFonts w:ascii="Arial" w:hAnsi="Arial" w:cs="Arial"/>
          <w:sz w:val="24"/>
          <w:szCs w:val="24"/>
        </w:rPr>
        <w:t xml:space="preserve">kunskap </w:t>
      </w:r>
      <w:r w:rsidR="00181665">
        <w:rPr>
          <w:rFonts w:ascii="Arial" w:hAnsi="Arial" w:cs="Arial"/>
          <w:sz w:val="24"/>
          <w:szCs w:val="24"/>
        </w:rPr>
        <w:t>om vätska</w:t>
      </w:r>
      <w:r w:rsidR="00142F98">
        <w:rPr>
          <w:rFonts w:ascii="Arial" w:hAnsi="Arial" w:cs="Arial"/>
          <w:sz w:val="24"/>
          <w:szCs w:val="24"/>
        </w:rPr>
        <w:t>ns</w:t>
      </w:r>
      <w:r w:rsidR="009448F9">
        <w:rPr>
          <w:rFonts w:ascii="Arial" w:hAnsi="Arial" w:cs="Arial"/>
          <w:sz w:val="24"/>
          <w:szCs w:val="24"/>
        </w:rPr>
        <w:t xml:space="preserve"> och energibalansens</w:t>
      </w:r>
      <w:r w:rsidR="00142F98">
        <w:rPr>
          <w:rFonts w:ascii="Arial" w:hAnsi="Arial" w:cs="Arial"/>
          <w:sz w:val="24"/>
          <w:szCs w:val="24"/>
        </w:rPr>
        <w:t xml:space="preserve"> betydelse för att förbättra d</w:t>
      </w:r>
      <w:r w:rsidR="00181665">
        <w:rPr>
          <w:rFonts w:ascii="Arial" w:hAnsi="Arial" w:cs="Arial"/>
          <w:sz w:val="24"/>
          <w:szCs w:val="24"/>
        </w:rPr>
        <w:t xml:space="preserve">in prestation </w:t>
      </w:r>
      <w:r w:rsidR="00433087">
        <w:rPr>
          <w:rFonts w:ascii="Arial" w:hAnsi="Arial" w:cs="Arial"/>
          <w:sz w:val="24"/>
          <w:szCs w:val="24"/>
        </w:rPr>
        <w:t>och</w:t>
      </w:r>
      <w:r w:rsidR="009448F9">
        <w:rPr>
          <w:rFonts w:ascii="Arial" w:hAnsi="Arial" w:cs="Arial"/>
          <w:sz w:val="24"/>
          <w:szCs w:val="24"/>
        </w:rPr>
        <w:t xml:space="preserve"> även</w:t>
      </w:r>
      <w:r w:rsidR="00433087">
        <w:rPr>
          <w:rFonts w:ascii="Arial" w:hAnsi="Arial" w:cs="Arial"/>
          <w:sz w:val="24"/>
          <w:szCs w:val="24"/>
        </w:rPr>
        <w:t xml:space="preserve"> </w:t>
      </w:r>
      <w:r w:rsidR="00142F98">
        <w:rPr>
          <w:rFonts w:ascii="Arial" w:hAnsi="Arial" w:cs="Arial"/>
          <w:sz w:val="24"/>
          <w:szCs w:val="24"/>
        </w:rPr>
        <w:t>inspirera till</w:t>
      </w:r>
      <w:r w:rsidRPr="004768C6">
        <w:rPr>
          <w:rFonts w:ascii="Arial" w:hAnsi="Arial" w:cs="Arial"/>
          <w:sz w:val="24"/>
          <w:szCs w:val="24"/>
        </w:rPr>
        <w:t xml:space="preserve"> att </w:t>
      </w:r>
      <w:r w:rsidR="00181665">
        <w:rPr>
          <w:rFonts w:ascii="Arial" w:hAnsi="Arial" w:cs="Arial"/>
          <w:sz w:val="24"/>
          <w:szCs w:val="24"/>
        </w:rPr>
        <w:t xml:space="preserve">själv på ett enkelt sätt </w:t>
      </w:r>
      <w:r w:rsidR="009448F9">
        <w:rPr>
          <w:rFonts w:ascii="Arial" w:hAnsi="Arial" w:cs="Arial"/>
          <w:sz w:val="24"/>
          <w:szCs w:val="24"/>
        </w:rPr>
        <w:t>tillaga</w:t>
      </w:r>
      <w:r w:rsidRPr="004768C6">
        <w:rPr>
          <w:rFonts w:ascii="Arial" w:hAnsi="Arial" w:cs="Arial"/>
          <w:sz w:val="24"/>
          <w:szCs w:val="24"/>
        </w:rPr>
        <w:t xml:space="preserve"> </w:t>
      </w:r>
      <w:r w:rsidR="009448F9">
        <w:rPr>
          <w:rFonts w:ascii="Arial" w:hAnsi="Arial" w:cs="Arial"/>
          <w:sz w:val="24"/>
          <w:szCs w:val="24"/>
        </w:rPr>
        <w:t>”</w:t>
      </w:r>
      <w:r w:rsidRPr="004768C6">
        <w:rPr>
          <w:rFonts w:ascii="Arial" w:hAnsi="Arial" w:cs="Arial"/>
          <w:sz w:val="24"/>
          <w:szCs w:val="24"/>
        </w:rPr>
        <w:t>goda drycker</w:t>
      </w:r>
      <w:r w:rsidR="009448F9">
        <w:rPr>
          <w:rFonts w:ascii="Arial" w:hAnsi="Arial" w:cs="Arial"/>
          <w:sz w:val="24"/>
          <w:szCs w:val="24"/>
        </w:rPr>
        <w:t>”</w:t>
      </w:r>
      <w:r w:rsidR="00433087">
        <w:rPr>
          <w:rFonts w:ascii="Arial" w:hAnsi="Arial" w:cs="Arial"/>
          <w:sz w:val="24"/>
          <w:szCs w:val="24"/>
        </w:rPr>
        <w:t>.</w:t>
      </w:r>
      <w:r w:rsidRPr="004768C6">
        <w:rPr>
          <w:rFonts w:ascii="Arial" w:hAnsi="Arial" w:cs="Arial"/>
          <w:sz w:val="24"/>
          <w:szCs w:val="24"/>
        </w:rPr>
        <w:t xml:space="preserve">  </w:t>
      </w:r>
    </w:p>
    <w:p w14:paraId="55B12C4B" w14:textId="02391E9F" w:rsidR="00433087" w:rsidRPr="00433087" w:rsidRDefault="00433087" w:rsidP="0098384E">
      <w:pPr>
        <w:spacing w:line="240" w:lineRule="auto"/>
        <w:rPr>
          <w:rFonts w:ascii="Arial" w:hAnsi="Arial" w:cs="Arial"/>
          <w:b/>
          <w:bCs/>
          <w:sz w:val="28"/>
          <w:szCs w:val="28"/>
          <w:u w:val="single"/>
        </w:rPr>
      </w:pPr>
      <w:r w:rsidRPr="00433087">
        <w:rPr>
          <w:rFonts w:ascii="Arial" w:hAnsi="Arial" w:cs="Arial"/>
          <w:b/>
          <w:bCs/>
          <w:sz w:val="28"/>
          <w:szCs w:val="28"/>
          <w:u w:val="single"/>
        </w:rPr>
        <w:t>Lite fakta</w:t>
      </w:r>
    </w:p>
    <w:p w14:paraId="4BC2AC7C" w14:textId="587D870B" w:rsidR="00433087" w:rsidRDefault="00545625" w:rsidP="004768C6">
      <w:pPr>
        <w:spacing w:line="240" w:lineRule="auto"/>
        <w:rPr>
          <w:rFonts w:ascii="Arial" w:hAnsi="Arial" w:cs="Arial"/>
          <w:sz w:val="24"/>
          <w:szCs w:val="24"/>
        </w:rPr>
      </w:pPr>
      <w:r w:rsidRPr="004768C6">
        <w:rPr>
          <w:rFonts w:ascii="Arial" w:hAnsi="Arial" w:cs="Arial"/>
          <w:sz w:val="24"/>
          <w:szCs w:val="24"/>
        </w:rPr>
        <w:t xml:space="preserve">Hos de allra flesta vuxna består kroppen av cirka 55–70 procent vätska. Barn kan ha upp till 75 procent. Vätskan i kroppen är nödvändig </w:t>
      </w:r>
      <w:r w:rsidR="0098384E" w:rsidRPr="004768C6">
        <w:rPr>
          <w:rFonts w:ascii="Arial" w:hAnsi="Arial" w:cs="Arial"/>
          <w:sz w:val="24"/>
          <w:szCs w:val="24"/>
        </w:rPr>
        <w:t>för</w:t>
      </w:r>
      <w:r w:rsidRPr="004768C6">
        <w:rPr>
          <w:rFonts w:ascii="Arial" w:hAnsi="Arial" w:cs="Arial"/>
          <w:sz w:val="24"/>
          <w:szCs w:val="24"/>
        </w:rPr>
        <w:t xml:space="preserve"> flera olika processer </w:t>
      </w:r>
      <w:r w:rsidR="0098384E" w:rsidRPr="004768C6">
        <w:rPr>
          <w:rFonts w:ascii="Arial" w:hAnsi="Arial" w:cs="Arial"/>
          <w:sz w:val="24"/>
          <w:szCs w:val="24"/>
        </w:rPr>
        <w:t xml:space="preserve">i kroppen </w:t>
      </w:r>
      <w:r w:rsidR="004768C6" w:rsidRPr="004768C6">
        <w:rPr>
          <w:rFonts w:ascii="Arial" w:hAnsi="Arial" w:cs="Arial"/>
          <w:sz w:val="24"/>
          <w:szCs w:val="24"/>
        </w:rPr>
        <w:t>bland annat</w:t>
      </w:r>
      <w:r w:rsidR="0098384E" w:rsidRPr="004768C6">
        <w:rPr>
          <w:rFonts w:ascii="Arial" w:hAnsi="Arial" w:cs="Arial"/>
          <w:sz w:val="24"/>
          <w:szCs w:val="24"/>
        </w:rPr>
        <w:t xml:space="preserve"> att</w:t>
      </w:r>
      <w:r w:rsidRPr="004768C6">
        <w:rPr>
          <w:rFonts w:ascii="Arial" w:hAnsi="Arial" w:cs="Arial"/>
          <w:sz w:val="24"/>
          <w:szCs w:val="24"/>
        </w:rPr>
        <w:t xml:space="preserve"> reglera kroppstemperaturen. Den vätska vi får i oss kommer </w:t>
      </w:r>
      <w:r w:rsidR="0098384E" w:rsidRPr="004768C6">
        <w:rPr>
          <w:rFonts w:ascii="Arial" w:hAnsi="Arial" w:cs="Arial"/>
          <w:sz w:val="24"/>
          <w:szCs w:val="24"/>
        </w:rPr>
        <w:t xml:space="preserve">till stor del </w:t>
      </w:r>
      <w:r w:rsidRPr="004768C6">
        <w:rPr>
          <w:rFonts w:ascii="Arial" w:hAnsi="Arial" w:cs="Arial"/>
          <w:sz w:val="24"/>
          <w:szCs w:val="24"/>
        </w:rPr>
        <w:t xml:space="preserve">från maten vi äter och </w:t>
      </w:r>
      <w:r w:rsidR="004768C6">
        <w:rPr>
          <w:rFonts w:ascii="Arial" w:hAnsi="Arial" w:cs="Arial"/>
          <w:sz w:val="24"/>
          <w:szCs w:val="24"/>
        </w:rPr>
        <w:t xml:space="preserve">självklart </w:t>
      </w:r>
      <w:r w:rsidRPr="004768C6">
        <w:rPr>
          <w:rFonts w:ascii="Arial" w:hAnsi="Arial" w:cs="Arial"/>
          <w:sz w:val="24"/>
          <w:szCs w:val="24"/>
        </w:rPr>
        <w:t>det vi dricker</w:t>
      </w:r>
      <w:r w:rsidR="0098384E" w:rsidRPr="004768C6">
        <w:rPr>
          <w:rFonts w:ascii="Arial" w:hAnsi="Arial" w:cs="Arial"/>
          <w:sz w:val="24"/>
          <w:szCs w:val="24"/>
        </w:rPr>
        <w:t>.</w:t>
      </w:r>
      <w:r w:rsidRPr="004768C6">
        <w:rPr>
          <w:rFonts w:ascii="Arial" w:hAnsi="Arial" w:cs="Arial"/>
          <w:sz w:val="24"/>
          <w:szCs w:val="24"/>
        </w:rPr>
        <w:t xml:space="preserve"> </w:t>
      </w:r>
      <w:r w:rsidR="0098384E" w:rsidRPr="004768C6">
        <w:rPr>
          <w:rFonts w:ascii="Arial" w:hAnsi="Arial" w:cs="Arial"/>
          <w:sz w:val="24"/>
          <w:szCs w:val="24"/>
        </w:rPr>
        <w:t>V</w:t>
      </w:r>
      <w:r w:rsidRPr="004768C6">
        <w:rPr>
          <w:rFonts w:ascii="Arial" w:hAnsi="Arial" w:cs="Arial"/>
          <w:sz w:val="24"/>
          <w:szCs w:val="24"/>
        </w:rPr>
        <w:t xml:space="preserve">ätska bildas </w:t>
      </w:r>
      <w:r w:rsidR="0098384E" w:rsidRPr="004768C6">
        <w:rPr>
          <w:rFonts w:ascii="Arial" w:hAnsi="Arial" w:cs="Arial"/>
          <w:sz w:val="24"/>
          <w:szCs w:val="24"/>
        </w:rPr>
        <w:t xml:space="preserve">också i kroppen, </w:t>
      </w:r>
      <w:r w:rsidRPr="004768C6">
        <w:rPr>
          <w:rFonts w:ascii="Arial" w:hAnsi="Arial" w:cs="Arial"/>
          <w:sz w:val="24"/>
          <w:szCs w:val="24"/>
        </w:rPr>
        <w:t>som restprodukt</w:t>
      </w:r>
      <w:r w:rsidR="0098384E" w:rsidRPr="004768C6">
        <w:rPr>
          <w:rFonts w:ascii="Arial" w:hAnsi="Arial" w:cs="Arial"/>
          <w:sz w:val="24"/>
          <w:szCs w:val="24"/>
        </w:rPr>
        <w:t xml:space="preserve">, när vi </w:t>
      </w:r>
      <w:r w:rsidRPr="004768C6">
        <w:rPr>
          <w:rFonts w:ascii="Arial" w:hAnsi="Arial" w:cs="Arial"/>
          <w:sz w:val="24"/>
          <w:szCs w:val="24"/>
        </w:rPr>
        <w:t>rö</w:t>
      </w:r>
      <w:r w:rsidR="0098384E" w:rsidRPr="004768C6">
        <w:rPr>
          <w:rFonts w:ascii="Arial" w:hAnsi="Arial" w:cs="Arial"/>
          <w:sz w:val="24"/>
          <w:szCs w:val="24"/>
        </w:rPr>
        <w:t>r på oss</w:t>
      </w:r>
      <w:r w:rsidRPr="004768C6">
        <w:rPr>
          <w:rFonts w:ascii="Arial" w:hAnsi="Arial" w:cs="Arial"/>
          <w:sz w:val="24"/>
          <w:szCs w:val="24"/>
        </w:rPr>
        <w:t xml:space="preserve">. </w:t>
      </w:r>
    </w:p>
    <w:p w14:paraId="282A7EFE" w14:textId="12E1755C" w:rsidR="00433087" w:rsidRDefault="00545625" w:rsidP="004768C6">
      <w:pPr>
        <w:spacing w:line="240" w:lineRule="auto"/>
        <w:rPr>
          <w:rFonts w:ascii="Arial" w:hAnsi="Arial" w:cs="Arial"/>
          <w:sz w:val="24"/>
          <w:szCs w:val="24"/>
        </w:rPr>
      </w:pPr>
      <w:r w:rsidRPr="004768C6">
        <w:rPr>
          <w:rFonts w:ascii="Arial" w:hAnsi="Arial" w:cs="Arial"/>
          <w:sz w:val="24"/>
          <w:szCs w:val="24"/>
        </w:rPr>
        <w:t xml:space="preserve">Hur stort dagsbehovet av vätska är, </w:t>
      </w:r>
      <w:r w:rsidR="004768C6" w:rsidRPr="004768C6">
        <w:rPr>
          <w:rFonts w:ascii="Arial" w:hAnsi="Arial" w:cs="Arial"/>
          <w:sz w:val="24"/>
          <w:szCs w:val="24"/>
        </w:rPr>
        <w:t>beror</w:t>
      </w:r>
      <w:r w:rsidR="004768C6">
        <w:rPr>
          <w:rFonts w:ascii="Arial" w:hAnsi="Arial" w:cs="Arial"/>
          <w:sz w:val="24"/>
          <w:szCs w:val="24"/>
        </w:rPr>
        <w:t xml:space="preserve"> </w:t>
      </w:r>
      <w:r w:rsidR="004768C6" w:rsidRPr="004768C6">
        <w:rPr>
          <w:rFonts w:ascii="Arial" w:hAnsi="Arial" w:cs="Arial"/>
          <w:sz w:val="24"/>
          <w:szCs w:val="24"/>
        </w:rPr>
        <w:t>på vad individen gör för aktivitet</w:t>
      </w:r>
      <w:r w:rsidR="004768C6">
        <w:rPr>
          <w:rFonts w:ascii="Arial" w:hAnsi="Arial" w:cs="Arial"/>
          <w:sz w:val="24"/>
          <w:szCs w:val="24"/>
        </w:rPr>
        <w:t xml:space="preserve"> </w:t>
      </w:r>
      <w:r w:rsidR="00C54852" w:rsidRPr="004768C6">
        <w:rPr>
          <w:rFonts w:ascii="Arial" w:hAnsi="Arial" w:cs="Arial"/>
          <w:sz w:val="24"/>
          <w:szCs w:val="24"/>
        </w:rPr>
        <w:t xml:space="preserve">samt hur det omgivande klimatet är och hur vår kroppstermostat då arbetar med att värma eller kyla kroppen. </w:t>
      </w:r>
      <w:r w:rsidR="00C54852">
        <w:rPr>
          <w:rFonts w:ascii="Arial" w:hAnsi="Arial" w:cs="Arial"/>
          <w:sz w:val="24"/>
          <w:szCs w:val="24"/>
        </w:rPr>
        <w:t xml:space="preserve">Behovet av vätska </w:t>
      </w:r>
      <w:r w:rsidR="004768C6">
        <w:rPr>
          <w:rFonts w:ascii="Arial" w:hAnsi="Arial" w:cs="Arial"/>
          <w:sz w:val="24"/>
          <w:szCs w:val="24"/>
        </w:rPr>
        <w:t>är</w:t>
      </w:r>
      <w:r w:rsidRPr="004768C6">
        <w:rPr>
          <w:rFonts w:ascii="Arial" w:hAnsi="Arial" w:cs="Arial"/>
          <w:sz w:val="24"/>
          <w:szCs w:val="24"/>
        </w:rPr>
        <w:t xml:space="preserve"> förstås individuellt </w:t>
      </w:r>
      <w:r w:rsidR="0098384E" w:rsidRPr="004768C6">
        <w:rPr>
          <w:rFonts w:ascii="Arial" w:hAnsi="Arial" w:cs="Arial"/>
          <w:sz w:val="24"/>
          <w:szCs w:val="24"/>
        </w:rPr>
        <w:t>men</w:t>
      </w:r>
      <w:r w:rsidRPr="004768C6">
        <w:rPr>
          <w:rFonts w:ascii="Arial" w:hAnsi="Arial" w:cs="Arial"/>
          <w:sz w:val="24"/>
          <w:szCs w:val="24"/>
        </w:rPr>
        <w:t xml:space="preserve"> </w:t>
      </w:r>
      <w:r w:rsidR="00C54852">
        <w:rPr>
          <w:rFonts w:ascii="Arial" w:hAnsi="Arial" w:cs="Arial"/>
          <w:sz w:val="24"/>
          <w:szCs w:val="24"/>
        </w:rPr>
        <w:t>e</w:t>
      </w:r>
      <w:r w:rsidRPr="004768C6">
        <w:rPr>
          <w:rFonts w:ascii="Arial" w:hAnsi="Arial" w:cs="Arial"/>
          <w:sz w:val="24"/>
          <w:szCs w:val="24"/>
        </w:rPr>
        <w:t>ftersom kroppen har en begränsad förmåga att lagra vätska behöver vi alltså tillföra de</w:t>
      </w:r>
      <w:r w:rsidR="00C54852">
        <w:rPr>
          <w:rFonts w:ascii="Arial" w:hAnsi="Arial" w:cs="Arial"/>
          <w:sz w:val="24"/>
          <w:szCs w:val="24"/>
        </w:rPr>
        <w:t>n</w:t>
      </w:r>
      <w:r w:rsidRPr="004768C6">
        <w:rPr>
          <w:rFonts w:ascii="Arial" w:hAnsi="Arial" w:cs="Arial"/>
          <w:sz w:val="24"/>
          <w:szCs w:val="24"/>
        </w:rPr>
        <w:t xml:space="preserve"> mer vätska om det är varmt och beroende på fysisk aktivitet. </w:t>
      </w:r>
    </w:p>
    <w:p w14:paraId="5E815B56" w14:textId="75D92732" w:rsidR="00433087" w:rsidRDefault="00545625" w:rsidP="004768C6">
      <w:pPr>
        <w:spacing w:line="240" w:lineRule="auto"/>
        <w:rPr>
          <w:rFonts w:ascii="Arial" w:hAnsi="Arial" w:cs="Arial"/>
          <w:sz w:val="24"/>
          <w:szCs w:val="24"/>
        </w:rPr>
      </w:pPr>
      <w:r w:rsidRPr="004768C6">
        <w:rPr>
          <w:rFonts w:ascii="Arial" w:hAnsi="Arial" w:cs="Arial"/>
          <w:sz w:val="24"/>
          <w:szCs w:val="24"/>
        </w:rPr>
        <w:t>Det är inte helt ovanligt att ignorera vätske</w:t>
      </w:r>
      <w:r w:rsidR="001E5784">
        <w:rPr>
          <w:rFonts w:ascii="Arial" w:hAnsi="Arial" w:cs="Arial"/>
          <w:sz w:val="24"/>
          <w:szCs w:val="24"/>
        </w:rPr>
        <w:t>behovet under tävling/träning, men d</w:t>
      </w:r>
      <w:r w:rsidRPr="004768C6">
        <w:rPr>
          <w:rFonts w:ascii="Arial" w:hAnsi="Arial" w:cs="Arial"/>
          <w:sz w:val="24"/>
          <w:szCs w:val="24"/>
        </w:rPr>
        <w:t xml:space="preserve">etta kan få tråkiga följder. Brist på vätska leder till </w:t>
      </w:r>
      <w:r w:rsidR="0098384E" w:rsidRPr="004768C6">
        <w:rPr>
          <w:rFonts w:ascii="Arial" w:hAnsi="Arial" w:cs="Arial"/>
          <w:sz w:val="24"/>
          <w:szCs w:val="24"/>
        </w:rPr>
        <w:t xml:space="preserve">koncentrationssvårigheter som </w:t>
      </w:r>
      <w:r w:rsidR="00C54852">
        <w:rPr>
          <w:rFonts w:ascii="Arial" w:hAnsi="Arial" w:cs="Arial"/>
          <w:sz w:val="24"/>
          <w:szCs w:val="24"/>
        </w:rPr>
        <w:t xml:space="preserve">bland annat </w:t>
      </w:r>
      <w:r w:rsidR="0098384E" w:rsidRPr="004768C6">
        <w:rPr>
          <w:rFonts w:ascii="Arial" w:hAnsi="Arial" w:cs="Arial"/>
          <w:sz w:val="24"/>
          <w:szCs w:val="24"/>
        </w:rPr>
        <w:t xml:space="preserve">kan resultera i </w:t>
      </w:r>
      <w:r w:rsidRPr="004768C6">
        <w:rPr>
          <w:rFonts w:ascii="Arial" w:hAnsi="Arial" w:cs="Arial"/>
          <w:sz w:val="24"/>
          <w:szCs w:val="24"/>
        </w:rPr>
        <w:t>dåliga beslut</w:t>
      </w:r>
      <w:r w:rsidR="001E5784">
        <w:rPr>
          <w:rFonts w:ascii="Arial" w:hAnsi="Arial" w:cs="Arial"/>
          <w:sz w:val="24"/>
          <w:szCs w:val="24"/>
        </w:rPr>
        <w:t xml:space="preserve"> och därmed </w:t>
      </w:r>
      <w:r w:rsidR="001E5784" w:rsidRPr="004768C6">
        <w:rPr>
          <w:rFonts w:ascii="Arial" w:hAnsi="Arial" w:cs="Arial"/>
          <w:sz w:val="24"/>
          <w:szCs w:val="24"/>
        </w:rPr>
        <w:t>sänkt prestation</w:t>
      </w:r>
      <w:r w:rsidRPr="004768C6">
        <w:rPr>
          <w:rFonts w:ascii="Arial" w:hAnsi="Arial" w:cs="Arial"/>
          <w:sz w:val="24"/>
          <w:szCs w:val="24"/>
        </w:rPr>
        <w:t>.</w:t>
      </w:r>
      <w:r w:rsidR="00433087">
        <w:rPr>
          <w:rFonts w:ascii="Arial" w:hAnsi="Arial" w:cs="Arial"/>
          <w:sz w:val="24"/>
          <w:szCs w:val="24"/>
        </w:rPr>
        <w:t xml:space="preserve"> </w:t>
      </w:r>
      <w:r w:rsidRPr="004768C6">
        <w:rPr>
          <w:rFonts w:ascii="Arial" w:hAnsi="Arial" w:cs="Arial"/>
          <w:sz w:val="24"/>
          <w:szCs w:val="24"/>
        </w:rPr>
        <w:t xml:space="preserve">Om kroppen inte är van vid att det vätska </w:t>
      </w:r>
      <w:r w:rsidR="00C54852" w:rsidRPr="004768C6">
        <w:rPr>
          <w:rFonts w:ascii="Arial" w:hAnsi="Arial" w:cs="Arial"/>
          <w:sz w:val="24"/>
          <w:szCs w:val="24"/>
        </w:rPr>
        <w:t xml:space="preserve">tillförs </w:t>
      </w:r>
      <w:r w:rsidR="001E5784">
        <w:rPr>
          <w:rFonts w:ascii="Arial" w:hAnsi="Arial" w:cs="Arial"/>
          <w:sz w:val="24"/>
          <w:szCs w:val="24"/>
        </w:rPr>
        <w:t xml:space="preserve">kontinuerligt </w:t>
      </w:r>
      <w:r w:rsidRPr="004768C6">
        <w:rPr>
          <w:rFonts w:ascii="Arial" w:hAnsi="Arial" w:cs="Arial"/>
          <w:sz w:val="24"/>
          <w:szCs w:val="24"/>
        </w:rPr>
        <w:t>under aktivitet</w:t>
      </w:r>
      <w:r w:rsidR="0098384E" w:rsidRPr="004768C6">
        <w:rPr>
          <w:rFonts w:ascii="Arial" w:hAnsi="Arial" w:cs="Arial"/>
          <w:sz w:val="24"/>
          <w:szCs w:val="24"/>
        </w:rPr>
        <w:t>en</w:t>
      </w:r>
      <w:r w:rsidRPr="004768C6">
        <w:rPr>
          <w:rFonts w:ascii="Arial" w:hAnsi="Arial" w:cs="Arial"/>
          <w:sz w:val="24"/>
          <w:szCs w:val="24"/>
        </w:rPr>
        <w:t xml:space="preserve"> behöver det</w:t>
      </w:r>
      <w:r w:rsidR="00C54852">
        <w:rPr>
          <w:rFonts w:ascii="Arial" w:hAnsi="Arial" w:cs="Arial"/>
          <w:sz w:val="24"/>
          <w:szCs w:val="24"/>
        </w:rPr>
        <w:t>ta</w:t>
      </w:r>
      <w:r w:rsidR="001E5784">
        <w:rPr>
          <w:rFonts w:ascii="Arial" w:hAnsi="Arial" w:cs="Arial"/>
          <w:sz w:val="24"/>
          <w:szCs w:val="24"/>
        </w:rPr>
        <w:t xml:space="preserve"> tränas och dessutom tillföras i god tid så att kroppen hinner tillgodogöra sig vätskan. (Det tar ca 20 minuter för kroppen att ta upp </w:t>
      </w:r>
      <w:r w:rsidR="005610B4">
        <w:rPr>
          <w:rFonts w:ascii="Arial" w:hAnsi="Arial" w:cs="Arial"/>
          <w:sz w:val="24"/>
          <w:szCs w:val="24"/>
        </w:rPr>
        <w:t xml:space="preserve">den </w:t>
      </w:r>
      <w:r w:rsidR="001E5784">
        <w:rPr>
          <w:rFonts w:ascii="Arial" w:hAnsi="Arial" w:cs="Arial"/>
          <w:sz w:val="24"/>
          <w:szCs w:val="24"/>
        </w:rPr>
        <w:t>vätska som tillför</w:t>
      </w:r>
      <w:r w:rsidR="005610B4">
        <w:rPr>
          <w:rFonts w:ascii="Arial" w:hAnsi="Arial" w:cs="Arial"/>
          <w:sz w:val="24"/>
          <w:szCs w:val="24"/>
        </w:rPr>
        <w:t>t</w:t>
      </w:r>
      <w:r w:rsidR="001E5784">
        <w:rPr>
          <w:rFonts w:ascii="Arial" w:hAnsi="Arial" w:cs="Arial"/>
          <w:sz w:val="24"/>
          <w:szCs w:val="24"/>
        </w:rPr>
        <w:t>s.)</w:t>
      </w:r>
    </w:p>
    <w:p w14:paraId="17ED74A3" w14:textId="79B185FD" w:rsidR="00433087" w:rsidRDefault="00545625" w:rsidP="004768C6">
      <w:pPr>
        <w:spacing w:line="240" w:lineRule="auto"/>
        <w:rPr>
          <w:rFonts w:ascii="Arial" w:hAnsi="Arial" w:cs="Arial"/>
          <w:sz w:val="24"/>
          <w:szCs w:val="24"/>
        </w:rPr>
      </w:pPr>
      <w:r w:rsidRPr="004768C6">
        <w:rPr>
          <w:rFonts w:ascii="Arial" w:hAnsi="Arial" w:cs="Arial"/>
          <w:sz w:val="24"/>
          <w:szCs w:val="24"/>
        </w:rPr>
        <w:lastRenderedPageBreak/>
        <w:t>Ett bra sätt att hålla koll på vätskebalansen är att notera hur många gånger du urinerar per dag och färgen på urinen. Om färgen är ljusgul kan det tyda på att du har en bra vätskebalans, är den mörk</w:t>
      </w:r>
      <w:r w:rsidR="0098384E" w:rsidRPr="004768C6">
        <w:rPr>
          <w:rFonts w:ascii="Arial" w:hAnsi="Arial" w:cs="Arial"/>
          <w:sz w:val="24"/>
          <w:szCs w:val="24"/>
        </w:rPr>
        <w:t>are</w:t>
      </w:r>
      <w:r w:rsidRPr="004768C6">
        <w:rPr>
          <w:rFonts w:ascii="Arial" w:hAnsi="Arial" w:cs="Arial"/>
          <w:sz w:val="24"/>
          <w:szCs w:val="24"/>
        </w:rPr>
        <w:t xml:space="preserve"> kan det vara ett tecken på att du druckit för lite. Törst indikerar vattenbrist, men att vänta med att dricka tills du är törstig är ingen bra idé</w:t>
      </w:r>
      <w:r w:rsidR="0098384E" w:rsidRPr="004768C6">
        <w:rPr>
          <w:rFonts w:ascii="Arial" w:hAnsi="Arial" w:cs="Arial"/>
          <w:sz w:val="24"/>
          <w:szCs w:val="24"/>
        </w:rPr>
        <w:t xml:space="preserve">, </w:t>
      </w:r>
      <w:r w:rsidRPr="004768C6">
        <w:rPr>
          <w:rFonts w:ascii="Arial" w:hAnsi="Arial" w:cs="Arial"/>
          <w:sz w:val="24"/>
          <w:szCs w:val="24"/>
        </w:rPr>
        <w:t>då har du redan</w:t>
      </w:r>
      <w:r w:rsidR="0098384E" w:rsidRPr="004768C6">
        <w:rPr>
          <w:rFonts w:ascii="Arial" w:hAnsi="Arial" w:cs="Arial"/>
          <w:sz w:val="24"/>
          <w:szCs w:val="24"/>
        </w:rPr>
        <w:t xml:space="preserve"> </w:t>
      </w:r>
      <w:r w:rsidR="004A27C5">
        <w:rPr>
          <w:rFonts w:ascii="Arial" w:hAnsi="Arial" w:cs="Arial"/>
          <w:sz w:val="24"/>
          <w:szCs w:val="24"/>
        </w:rPr>
        <w:t xml:space="preserve">en </w:t>
      </w:r>
      <w:r w:rsidRPr="004768C6">
        <w:rPr>
          <w:rFonts w:ascii="Arial" w:hAnsi="Arial" w:cs="Arial"/>
          <w:sz w:val="24"/>
          <w:szCs w:val="24"/>
        </w:rPr>
        <w:t>brist. Ämnet vätska har, sedan 30 år tillbaka i tiden, gjort att individer</w:t>
      </w:r>
      <w:r w:rsidR="001E5784">
        <w:rPr>
          <w:rFonts w:ascii="Arial" w:hAnsi="Arial" w:cs="Arial"/>
          <w:sz w:val="24"/>
          <w:szCs w:val="24"/>
        </w:rPr>
        <w:t xml:space="preserve"> </w:t>
      </w:r>
      <w:r w:rsidRPr="004768C6">
        <w:rPr>
          <w:rFonts w:ascii="Arial" w:hAnsi="Arial" w:cs="Arial"/>
          <w:sz w:val="24"/>
          <w:szCs w:val="24"/>
        </w:rPr>
        <w:t>klunkat i sig för mycket vätska</w:t>
      </w:r>
      <w:r w:rsidR="001E5784">
        <w:rPr>
          <w:rFonts w:ascii="Arial" w:hAnsi="Arial" w:cs="Arial"/>
          <w:sz w:val="24"/>
          <w:szCs w:val="24"/>
        </w:rPr>
        <w:t>,</w:t>
      </w:r>
      <w:r w:rsidR="0098384E" w:rsidRPr="004768C6">
        <w:rPr>
          <w:rFonts w:ascii="Arial" w:hAnsi="Arial" w:cs="Arial"/>
          <w:sz w:val="24"/>
          <w:szCs w:val="24"/>
        </w:rPr>
        <w:t xml:space="preserve"> </w:t>
      </w:r>
      <w:r w:rsidR="001E5784">
        <w:rPr>
          <w:rFonts w:ascii="Arial" w:hAnsi="Arial" w:cs="Arial"/>
          <w:sz w:val="24"/>
          <w:szCs w:val="24"/>
        </w:rPr>
        <w:t>(</w:t>
      </w:r>
      <w:r w:rsidR="0098384E" w:rsidRPr="004768C6">
        <w:rPr>
          <w:rFonts w:ascii="Arial" w:hAnsi="Arial" w:cs="Arial"/>
          <w:sz w:val="24"/>
          <w:szCs w:val="24"/>
        </w:rPr>
        <w:t>läs vatten</w:t>
      </w:r>
      <w:r w:rsidR="001E5784">
        <w:rPr>
          <w:rFonts w:ascii="Arial" w:hAnsi="Arial" w:cs="Arial"/>
          <w:sz w:val="24"/>
          <w:szCs w:val="24"/>
        </w:rPr>
        <w:t>)</w:t>
      </w:r>
      <w:r w:rsidR="00AB531D">
        <w:rPr>
          <w:rFonts w:ascii="Arial" w:hAnsi="Arial" w:cs="Arial"/>
          <w:sz w:val="24"/>
          <w:szCs w:val="24"/>
        </w:rPr>
        <w:t xml:space="preserve">. För mycket vätska är </w:t>
      </w:r>
      <w:r w:rsidRPr="004768C6">
        <w:rPr>
          <w:rFonts w:ascii="Arial" w:hAnsi="Arial" w:cs="Arial"/>
          <w:sz w:val="24"/>
          <w:szCs w:val="24"/>
        </w:rPr>
        <w:t>heller inte bra</w:t>
      </w:r>
      <w:r w:rsidR="00DB1D52">
        <w:rPr>
          <w:rFonts w:ascii="Arial" w:hAnsi="Arial" w:cs="Arial"/>
          <w:sz w:val="24"/>
          <w:szCs w:val="24"/>
        </w:rPr>
        <w:t>. I</w:t>
      </w:r>
      <w:r w:rsidRPr="004768C6">
        <w:rPr>
          <w:rFonts w:ascii="Arial" w:hAnsi="Arial" w:cs="Arial"/>
          <w:sz w:val="24"/>
          <w:szCs w:val="24"/>
        </w:rPr>
        <w:t xml:space="preserve"> värsta fall </w:t>
      </w:r>
      <w:r w:rsidR="001E5784">
        <w:rPr>
          <w:rFonts w:ascii="Arial" w:hAnsi="Arial" w:cs="Arial"/>
          <w:sz w:val="24"/>
          <w:szCs w:val="24"/>
        </w:rPr>
        <w:t xml:space="preserve">kan </w:t>
      </w:r>
      <w:r w:rsidR="00DB1D52">
        <w:rPr>
          <w:rFonts w:ascii="Arial" w:hAnsi="Arial" w:cs="Arial"/>
          <w:sz w:val="24"/>
          <w:szCs w:val="24"/>
        </w:rPr>
        <w:t xml:space="preserve">det </w:t>
      </w:r>
      <w:r w:rsidRPr="004768C6">
        <w:rPr>
          <w:rFonts w:ascii="Arial" w:hAnsi="Arial" w:cs="Arial"/>
          <w:sz w:val="24"/>
          <w:szCs w:val="24"/>
        </w:rPr>
        <w:t xml:space="preserve">resultera i vattenförgiftning. Symptom på detta kan vara huvudvärk, illamående, trötthet, förvirring, koncentrationssvårigheter och kramper. Det luriga är att dessa symptom </w:t>
      </w:r>
      <w:r w:rsidR="00123150">
        <w:rPr>
          <w:rFonts w:ascii="Arial" w:hAnsi="Arial" w:cs="Arial"/>
          <w:sz w:val="24"/>
          <w:szCs w:val="24"/>
        </w:rPr>
        <w:t>är ungefär samma som vid</w:t>
      </w:r>
      <w:r w:rsidRPr="004768C6">
        <w:rPr>
          <w:rFonts w:ascii="Arial" w:hAnsi="Arial" w:cs="Arial"/>
          <w:sz w:val="24"/>
          <w:szCs w:val="24"/>
        </w:rPr>
        <w:t xml:space="preserve"> </w:t>
      </w:r>
      <w:r w:rsidR="00123150">
        <w:rPr>
          <w:rFonts w:ascii="Arial" w:hAnsi="Arial" w:cs="Arial"/>
          <w:sz w:val="24"/>
          <w:szCs w:val="24"/>
        </w:rPr>
        <w:t>vätskebrist och</w:t>
      </w:r>
      <w:r w:rsidR="001E5784">
        <w:rPr>
          <w:rFonts w:ascii="Arial" w:hAnsi="Arial" w:cs="Arial"/>
          <w:sz w:val="24"/>
          <w:szCs w:val="24"/>
        </w:rPr>
        <w:t xml:space="preserve"> även </w:t>
      </w:r>
      <w:r w:rsidRPr="004768C6">
        <w:rPr>
          <w:rFonts w:ascii="Arial" w:hAnsi="Arial" w:cs="Arial"/>
          <w:sz w:val="24"/>
          <w:szCs w:val="24"/>
        </w:rPr>
        <w:t xml:space="preserve">värmeslag. </w:t>
      </w:r>
    </w:p>
    <w:p w14:paraId="6D6FB4BD" w14:textId="30358EED" w:rsidR="00545625" w:rsidRPr="004768C6" w:rsidRDefault="00545625" w:rsidP="004768C6">
      <w:pPr>
        <w:spacing w:line="240" w:lineRule="auto"/>
        <w:rPr>
          <w:rFonts w:ascii="Arial" w:hAnsi="Arial" w:cs="Arial"/>
          <w:sz w:val="24"/>
          <w:szCs w:val="24"/>
        </w:rPr>
      </w:pPr>
      <w:r w:rsidRPr="004768C6">
        <w:rPr>
          <w:rFonts w:ascii="Arial" w:hAnsi="Arial" w:cs="Arial"/>
          <w:sz w:val="24"/>
          <w:szCs w:val="24"/>
        </w:rPr>
        <w:t>Råde</w:t>
      </w:r>
      <w:r w:rsidR="00433087">
        <w:rPr>
          <w:rFonts w:ascii="Arial" w:hAnsi="Arial" w:cs="Arial"/>
          <w:sz w:val="24"/>
          <w:szCs w:val="24"/>
        </w:rPr>
        <w:t>n blir</w:t>
      </w:r>
      <w:r w:rsidRPr="004768C6">
        <w:rPr>
          <w:rFonts w:ascii="Arial" w:hAnsi="Arial" w:cs="Arial"/>
          <w:sz w:val="24"/>
          <w:szCs w:val="24"/>
        </w:rPr>
        <w:t>:</w:t>
      </w:r>
    </w:p>
    <w:p w14:paraId="7175A0FB" w14:textId="77777777" w:rsidR="00545625" w:rsidRPr="00433087" w:rsidRDefault="00545625" w:rsidP="00433087">
      <w:pPr>
        <w:pStyle w:val="Liststycke"/>
        <w:numPr>
          <w:ilvl w:val="0"/>
          <w:numId w:val="3"/>
        </w:numPr>
        <w:spacing w:line="240" w:lineRule="auto"/>
        <w:rPr>
          <w:rFonts w:ascii="Arial" w:hAnsi="Arial" w:cs="Arial"/>
          <w:sz w:val="24"/>
          <w:szCs w:val="24"/>
        </w:rPr>
      </w:pPr>
      <w:r w:rsidRPr="00433087">
        <w:rPr>
          <w:rFonts w:ascii="Arial" w:hAnsi="Arial" w:cs="Arial"/>
          <w:sz w:val="24"/>
          <w:szCs w:val="24"/>
        </w:rPr>
        <w:t>drick, måttligt, under hela dagen</w:t>
      </w:r>
    </w:p>
    <w:p w14:paraId="48ADB3CB" w14:textId="77777777" w:rsidR="00545625" w:rsidRPr="00433087" w:rsidRDefault="00545625" w:rsidP="00433087">
      <w:pPr>
        <w:pStyle w:val="Liststycke"/>
        <w:numPr>
          <w:ilvl w:val="0"/>
          <w:numId w:val="3"/>
        </w:numPr>
        <w:spacing w:line="240" w:lineRule="auto"/>
        <w:rPr>
          <w:rFonts w:ascii="Arial" w:hAnsi="Arial" w:cs="Arial"/>
          <w:sz w:val="24"/>
          <w:szCs w:val="24"/>
        </w:rPr>
      </w:pPr>
      <w:r w:rsidRPr="00433087">
        <w:rPr>
          <w:rFonts w:ascii="Arial" w:hAnsi="Arial" w:cs="Arial"/>
          <w:sz w:val="24"/>
          <w:szCs w:val="24"/>
        </w:rPr>
        <w:t xml:space="preserve">håll koll på färgen på urinen </w:t>
      </w:r>
    </w:p>
    <w:p w14:paraId="4AD76144" w14:textId="77777777" w:rsidR="00545625" w:rsidRPr="00433087" w:rsidRDefault="00545625" w:rsidP="00433087">
      <w:pPr>
        <w:pStyle w:val="Liststycke"/>
        <w:numPr>
          <w:ilvl w:val="0"/>
          <w:numId w:val="3"/>
        </w:numPr>
        <w:spacing w:line="240" w:lineRule="auto"/>
        <w:rPr>
          <w:rFonts w:ascii="Arial" w:hAnsi="Arial" w:cs="Arial"/>
          <w:sz w:val="24"/>
          <w:szCs w:val="24"/>
        </w:rPr>
      </w:pPr>
      <w:r w:rsidRPr="00433087">
        <w:rPr>
          <w:rFonts w:ascii="Arial" w:hAnsi="Arial" w:cs="Arial"/>
          <w:sz w:val="24"/>
          <w:szCs w:val="24"/>
        </w:rPr>
        <w:t>träna på att dricka under träning/tävling</w:t>
      </w:r>
    </w:p>
    <w:p w14:paraId="43BB4478" w14:textId="72DF6963" w:rsidR="00545625" w:rsidRPr="004768C6" w:rsidRDefault="00545625" w:rsidP="004768C6">
      <w:pPr>
        <w:spacing w:line="240" w:lineRule="auto"/>
        <w:rPr>
          <w:rFonts w:ascii="Arial" w:hAnsi="Arial" w:cs="Arial"/>
          <w:sz w:val="24"/>
          <w:szCs w:val="24"/>
        </w:rPr>
      </w:pPr>
      <w:r w:rsidRPr="004768C6">
        <w:rPr>
          <w:rFonts w:ascii="Arial" w:hAnsi="Arial" w:cs="Arial"/>
          <w:sz w:val="24"/>
          <w:szCs w:val="24"/>
        </w:rPr>
        <w:t xml:space="preserve">Litteratur för att få </w:t>
      </w:r>
      <w:r w:rsidR="004768C6">
        <w:rPr>
          <w:rFonts w:ascii="Arial" w:hAnsi="Arial" w:cs="Arial"/>
          <w:sz w:val="24"/>
          <w:szCs w:val="24"/>
        </w:rPr>
        <w:t>inspiration</w:t>
      </w:r>
      <w:r w:rsidRPr="004768C6">
        <w:rPr>
          <w:rFonts w:ascii="Arial" w:hAnsi="Arial" w:cs="Arial"/>
          <w:sz w:val="24"/>
          <w:szCs w:val="24"/>
        </w:rPr>
        <w:t>:</w:t>
      </w:r>
    </w:p>
    <w:p w14:paraId="023E9679" w14:textId="77777777" w:rsidR="00545625" w:rsidRPr="004768C6" w:rsidRDefault="00545625" w:rsidP="004768C6">
      <w:pPr>
        <w:spacing w:line="240" w:lineRule="auto"/>
        <w:rPr>
          <w:rFonts w:ascii="Arial" w:hAnsi="Arial" w:cs="Arial"/>
          <w:sz w:val="24"/>
          <w:szCs w:val="24"/>
        </w:rPr>
      </w:pPr>
      <w:r w:rsidRPr="004768C6">
        <w:rPr>
          <w:rFonts w:ascii="Arial" w:hAnsi="Arial" w:cs="Arial"/>
          <w:sz w:val="24"/>
          <w:szCs w:val="24"/>
        </w:rPr>
        <w:t>Bosöns Kokbok, SISU Idrottsböcker</w:t>
      </w:r>
    </w:p>
    <w:p w14:paraId="361F627F" w14:textId="77777777" w:rsidR="00545625" w:rsidRPr="004768C6" w:rsidRDefault="00545625" w:rsidP="004768C6">
      <w:pPr>
        <w:spacing w:line="240" w:lineRule="auto"/>
        <w:rPr>
          <w:rFonts w:ascii="Arial" w:hAnsi="Arial" w:cs="Arial"/>
          <w:sz w:val="24"/>
          <w:szCs w:val="24"/>
        </w:rPr>
      </w:pPr>
      <w:r w:rsidRPr="004768C6">
        <w:rPr>
          <w:rFonts w:ascii="Arial" w:hAnsi="Arial" w:cs="Arial"/>
          <w:sz w:val="24"/>
          <w:szCs w:val="24"/>
        </w:rPr>
        <w:t>Ät rätt när du tränar, SISU Idrottsböcker</w:t>
      </w:r>
    </w:p>
    <w:p w14:paraId="6D126100" w14:textId="77777777" w:rsidR="00545625" w:rsidRPr="004768C6" w:rsidRDefault="00545625" w:rsidP="004768C6">
      <w:pPr>
        <w:spacing w:line="240" w:lineRule="auto"/>
        <w:rPr>
          <w:rFonts w:ascii="Arial" w:hAnsi="Arial" w:cs="Arial"/>
          <w:sz w:val="24"/>
          <w:szCs w:val="24"/>
        </w:rPr>
      </w:pPr>
      <w:r w:rsidRPr="004768C6">
        <w:rPr>
          <w:rFonts w:ascii="Arial" w:hAnsi="Arial" w:cs="Arial"/>
          <w:sz w:val="24"/>
          <w:szCs w:val="24"/>
        </w:rPr>
        <w:t>Haja havre, Bokförlaget Polaris</w:t>
      </w:r>
    </w:p>
    <w:p w14:paraId="75203D0D" w14:textId="77777777" w:rsidR="00545625" w:rsidRPr="004768C6" w:rsidRDefault="00545625" w:rsidP="004768C6">
      <w:pPr>
        <w:spacing w:line="240" w:lineRule="auto"/>
        <w:rPr>
          <w:rFonts w:ascii="Arial" w:hAnsi="Arial" w:cs="Arial"/>
          <w:sz w:val="24"/>
          <w:szCs w:val="24"/>
        </w:rPr>
      </w:pPr>
      <w:r w:rsidRPr="004768C6">
        <w:rPr>
          <w:rFonts w:ascii="Arial" w:hAnsi="Arial" w:cs="Arial"/>
          <w:sz w:val="24"/>
          <w:szCs w:val="24"/>
        </w:rPr>
        <w:t>Maten bakom resultaten, Norstedts</w:t>
      </w:r>
    </w:p>
    <w:p w14:paraId="61F87F82" w14:textId="77777777" w:rsidR="007F1A8D" w:rsidRPr="004768C6" w:rsidRDefault="007F1A8D" w:rsidP="004768C6">
      <w:pPr>
        <w:spacing w:line="240" w:lineRule="auto"/>
        <w:rPr>
          <w:rFonts w:ascii="Arial" w:hAnsi="Arial" w:cs="Arial"/>
          <w:sz w:val="24"/>
          <w:szCs w:val="24"/>
        </w:rPr>
      </w:pPr>
    </w:p>
    <w:sectPr w:rsidR="007F1A8D" w:rsidRPr="00476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ABF"/>
    <w:multiLevelType w:val="hybridMultilevel"/>
    <w:tmpl w:val="CF06BAD0"/>
    <w:lvl w:ilvl="0" w:tplc="3836C048">
      <w:start w:val="1"/>
      <w:numFmt w:val="bullet"/>
      <w:lvlText w:val="•"/>
      <w:lvlJc w:val="left"/>
      <w:pPr>
        <w:tabs>
          <w:tab w:val="num" w:pos="720"/>
        </w:tabs>
        <w:ind w:left="720" w:hanging="360"/>
      </w:pPr>
      <w:rPr>
        <w:rFonts w:ascii="Arial" w:hAnsi="Arial" w:hint="default"/>
      </w:rPr>
    </w:lvl>
    <w:lvl w:ilvl="1" w:tplc="1720A1BC">
      <w:start w:val="1"/>
      <w:numFmt w:val="bullet"/>
      <w:lvlText w:val="•"/>
      <w:lvlJc w:val="left"/>
      <w:pPr>
        <w:tabs>
          <w:tab w:val="num" w:pos="1440"/>
        </w:tabs>
        <w:ind w:left="1440" w:hanging="360"/>
      </w:pPr>
      <w:rPr>
        <w:rFonts w:ascii="Arial" w:hAnsi="Arial" w:hint="default"/>
      </w:rPr>
    </w:lvl>
    <w:lvl w:ilvl="2" w:tplc="500E97B8" w:tentative="1">
      <w:start w:val="1"/>
      <w:numFmt w:val="bullet"/>
      <w:lvlText w:val="•"/>
      <w:lvlJc w:val="left"/>
      <w:pPr>
        <w:tabs>
          <w:tab w:val="num" w:pos="2160"/>
        </w:tabs>
        <w:ind w:left="2160" w:hanging="360"/>
      </w:pPr>
      <w:rPr>
        <w:rFonts w:ascii="Arial" w:hAnsi="Arial" w:hint="default"/>
      </w:rPr>
    </w:lvl>
    <w:lvl w:ilvl="3" w:tplc="EFC88674" w:tentative="1">
      <w:start w:val="1"/>
      <w:numFmt w:val="bullet"/>
      <w:lvlText w:val="•"/>
      <w:lvlJc w:val="left"/>
      <w:pPr>
        <w:tabs>
          <w:tab w:val="num" w:pos="2880"/>
        </w:tabs>
        <w:ind w:left="2880" w:hanging="360"/>
      </w:pPr>
      <w:rPr>
        <w:rFonts w:ascii="Arial" w:hAnsi="Arial" w:hint="default"/>
      </w:rPr>
    </w:lvl>
    <w:lvl w:ilvl="4" w:tplc="776E54B2" w:tentative="1">
      <w:start w:val="1"/>
      <w:numFmt w:val="bullet"/>
      <w:lvlText w:val="•"/>
      <w:lvlJc w:val="left"/>
      <w:pPr>
        <w:tabs>
          <w:tab w:val="num" w:pos="3600"/>
        </w:tabs>
        <w:ind w:left="3600" w:hanging="360"/>
      </w:pPr>
      <w:rPr>
        <w:rFonts w:ascii="Arial" w:hAnsi="Arial" w:hint="default"/>
      </w:rPr>
    </w:lvl>
    <w:lvl w:ilvl="5" w:tplc="869A53A0" w:tentative="1">
      <w:start w:val="1"/>
      <w:numFmt w:val="bullet"/>
      <w:lvlText w:val="•"/>
      <w:lvlJc w:val="left"/>
      <w:pPr>
        <w:tabs>
          <w:tab w:val="num" w:pos="4320"/>
        </w:tabs>
        <w:ind w:left="4320" w:hanging="360"/>
      </w:pPr>
      <w:rPr>
        <w:rFonts w:ascii="Arial" w:hAnsi="Arial" w:hint="default"/>
      </w:rPr>
    </w:lvl>
    <w:lvl w:ilvl="6" w:tplc="9A1A765C" w:tentative="1">
      <w:start w:val="1"/>
      <w:numFmt w:val="bullet"/>
      <w:lvlText w:val="•"/>
      <w:lvlJc w:val="left"/>
      <w:pPr>
        <w:tabs>
          <w:tab w:val="num" w:pos="5040"/>
        </w:tabs>
        <w:ind w:left="5040" w:hanging="360"/>
      </w:pPr>
      <w:rPr>
        <w:rFonts w:ascii="Arial" w:hAnsi="Arial" w:hint="default"/>
      </w:rPr>
    </w:lvl>
    <w:lvl w:ilvl="7" w:tplc="3C46B1A4" w:tentative="1">
      <w:start w:val="1"/>
      <w:numFmt w:val="bullet"/>
      <w:lvlText w:val="•"/>
      <w:lvlJc w:val="left"/>
      <w:pPr>
        <w:tabs>
          <w:tab w:val="num" w:pos="5760"/>
        </w:tabs>
        <w:ind w:left="5760" w:hanging="360"/>
      </w:pPr>
      <w:rPr>
        <w:rFonts w:ascii="Arial" w:hAnsi="Arial" w:hint="default"/>
      </w:rPr>
    </w:lvl>
    <w:lvl w:ilvl="8" w:tplc="58FE61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DF4DBA"/>
    <w:multiLevelType w:val="hybridMultilevel"/>
    <w:tmpl w:val="1898D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9F79E3"/>
    <w:multiLevelType w:val="hybridMultilevel"/>
    <w:tmpl w:val="8ABAA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1789296">
    <w:abstractNumId w:val="1"/>
  </w:num>
  <w:num w:numId="2" w16cid:durableId="8534158">
    <w:abstractNumId w:val="0"/>
  </w:num>
  <w:num w:numId="3" w16cid:durableId="145675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25"/>
    <w:rsid w:val="00123150"/>
    <w:rsid w:val="00142F98"/>
    <w:rsid w:val="00181665"/>
    <w:rsid w:val="001B5397"/>
    <w:rsid w:val="001D0BE9"/>
    <w:rsid w:val="001E5784"/>
    <w:rsid w:val="00257405"/>
    <w:rsid w:val="00433087"/>
    <w:rsid w:val="004768C6"/>
    <w:rsid w:val="0047757B"/>
    <w:rsid w:val="004A27C5"/>
    <w:rsid w:val="005142A2"/>
    <w:rsid w:val="00514C88"/>
    <w:rsid w:val="00545625"/>
    <w:rsid w:val="005610B4"/>
    <w:rsid w:val="006068DA"/>
    <w:rsid w:val="00643FA2"/>
    <w:rsid w:val="00655E59"/>
    <w:rsid w:val="006F6FA4"/>
    <w:rsid w:val="00712AA0"/>
    <w:rsid w:val="0076515A"/>
    <w:rsid w:val="007F1A8D"/>
    <w:rsid w:val="008E2EC1"/>
    <w:rsid w:val="009448F9"/>
    <w:rsid w:val="0098384E"/>
    <w:rsid w:val="00AA49D9"/>
    <w:rsid w:val="00AB361A"/>
    <w:rsid w:val="00AB531D"/>
    <w:rsid w:val="00AF3C66"/>
    <w:rsid w:val="00C54852"/>
    <w:rsid w:val="00DB1D52"/>
    <w:rsid w:val="00EF6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077E"/>
  <w15:chartTrackingRefBased/>
  <w15:docId w15:val="{05AB3970-7172-479A-9ABA-88FE07A9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625"/>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5625"/>
    <w:pPr>
      <w:ind w:left="720"/>
      <w:contextualSpacing/>
    </w:pPr>
  </w:style>
  <w:style w:type="character" w:styleId="Hyperlnk">
    <w:name w:val="Hyperlink"/>
    <w:basedOn w:val="Standardstycketeckensnitt"/>
    <w:uiPriority w:val="99"/>
    <w:unhideWhenUsed/>
    <w:rsid w:val="00545625"/>
    <w:rPr>
      <w:color w:val="0563C1" w:themeColor="hyperlink"/>
      <w:u w:val="single"/>
    </w:rPr>
  </w:style>
  <w:style w:type="character" w:customStyle="1" w:styleId="Olstomnmnande1">
    <w:name w:val="Olöst omnämnande1"/>
    <w:basedOn w:val="Standardstycketeckensnitt"/>
    <w:uiPriority w:val="99"/>
    <w:semiHidden/>
    <w:unhideWhenUsed/>
    <w:rsid w:val="0054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93640">
      <w:bodyDiv w:val="1"/>
      <w:marLeft w:val="0"/>
      <w:marRight w:val="0"/>
      <w:marTop w:val="0"/>
      <w:marBottom w:val="0"/>
      <w:divBdr>
        <w:top w:val="none" w:sz="0" w:space="0" w:color="auto"/>
        <w:left w:val="none" w:sz="0" w:space="0" w:color="auto"/>
        <w:bottom w:val="none" w:sz="0" w:space="0" w:color="auto"/>
        <w:right w:val="none" w:sz="0" w:space="0" w:color="auto"/>
      </w:divBdr>
      <w:divsChild>
        <w:div w:id="1612201436">
          <w:marLeft w:val="720"/>
          <w:marRight w:val="0"/>
          <w:marTop w:val="100"/>
          <w:marBottom w:val="0"/>
          <w:divBdr>
            <w:top w:val="none" w:sz="0" w:space="0" w:color="auto"/>
            <w:left w:val="none" w:sz="0" w:space="0" w:color="auto"/>
            <w:bottom w:val="none" w:sz="0" w:space="0" w:color="auto"/>
            <w:right w:val="none" w:sz="0" w:space="0" w:color="auto"/>
          </w:divBdr>
        </w:div>
        <w:div w:id="292905061">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smedelsverket.se/livsmedel-och-innehall/naringsamne/vatten" TargetMode="External"/><Relationship Id="rId5" Type="http://schemas.openxmlformats.org/officeDocument/2006/relationships/hyperlink" Target="https://ki.se/forskning/sluta-klunka-du-dricker-inte-for-lite-vatt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612</Words>
  <Characters>3245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Styfberg (RF/SISU)</dc:creator>
  <cp:keywords/>
  <dc:description/>
  <cp:lastModifiedBy>Pierre Styfberg (RF/SISU)</cp:lastModifiedBy>
  <cp:revision>27</cp:revision>
  <dcterms:created xsi:type="dcterms:W3CDTF">2023-11-01T16:44:00Z</dcterms:created>
  <dcterms:modified xsi:type="dcterms:W3CDTF">2023-11-02T18:54:00Z</dcterms:modified>
</cp:coreProperties>
</file>